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E012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第5章  初识电磁场与电磁波</w:t>
      </w:r>
    </w:p>
    <w:p w14:paraId="21950E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初识光量子与量子世界</w:t>
      </w:r>
      <w:bookmarkStart w:id="0" w:name="_GoBack"/>
      <w:bookmarkEnd w:id="0"/>
    </w:p>
    <w:p w14:paraId="0DC270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1.光的量子化</w:t>
      </w:r>
    </w:p>
    <w:p w14:paraId="6D00F6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（1）爱因斯坦在解释光电效应时提出了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光量子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假说，认为光的发射、传播和接收都是以一份份光子的形式进行的，由此很好地解释了光电效应。</w:t>
      </w:r>
    </w:p>
    <w:p w14:paraId="13EB70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（2）光既具有波动特性，又具有粒子特性，即具有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波粒二象性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7F5954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2.初识量子世界</w:t>
      </w:r>
    </w:p>
    <w:p w14:paraId="0C2E19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（1）量子假说认为，物质辐射（或吸收）的能量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只能是某一最小能量单位的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整数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倍。</w:t>
      </w:r>
    </w:p>
    <w:p w14:paraId="7AA129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position w:val="-6"/>
          <w:sz w:val="21"/>
          <w:szCs w:val="21"/>
          <w:lang w:val="en-US" w:eastAsia="zh-CN"/>
        </w:rPr>
        <w:object>
          <v:shape id="_x0000_i1025" o:spt="75" type="#_x0000_t75" style="height:15pt;width:107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03E405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/>
        </w:rPr>
      </w:pPr>
      <w:r>
        <w:rPr>
          <w:rFonts w:hint="eastAsia"/>
        </w:rPr>
        <w:t>辐射是由一份份的能量组成的，一份能量就是一个能量子， 能量子的能量</w:t>
      </w:r>
      <w:r>
        <w:rPr>
          <w:rFonts w:hint="eastAsia"/>
          <w:position w:val="-6"/>
        </w:rPr>
        <w:object>
          <v:shape id="_x0000_i1026" o:spt="75" type="#_x0000_t75" style="height:11pt;width:10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/>
        </w:rPr>
        <w:t>与频率</w:t>
      </w:r>
      <w:r>
        <w:rPr>
          <w:rFonts w:hint="eastAsia"/>
          <w:position w:val="-6"/>
        </w:rPr>
        <w:object>
          <v:shape id="_x0000_i1027" o:spt="75" type="#_x0000_t75" style="height:11pt;width:9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/>
        </w:rPr>
        <w:t>成正比。</w:t>
      </w:r>
      <w:r>
        <w:rPr>
          <w:rFonts w:hint="eastAsia"/>
          <w:position w:val="-6"/>
        </w:rPr>
        <w:object>
          <v:shape id="_x0000_i1028" o:spt="75" type="#_x0000_t75" style="height:13.95pt;width:34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 w:val="0"/>
          <w:i w:val="0"/>
          <w:iCs/>
          <w:sz w:val="21"/>
          <w:szCs w:val="21"/>
          <w:lang w:val="en-US" w:eastAsia="zh-CN"/>
        </w:rPr>
        <w:t>,</w:t>
      </w:r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lang w:val="en-US" w:eastAsia="zh-CN"/>
        </w:rPr>
        <w:t>其中</w:t>
      </w:r>
      <w:r>
        <w:rPr>
          <w:rFonts w:hint="eastAsia"/>
          <w:position w:val="-6"/>
        </w:rPr>
        <w:object>
          <v:shape id="_x0000_i1029" o:spt="75" type="#_x0000_t75" style="height:11pt;width:9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4">
            <o:LockedField>false</o:LockedField>
          </o:OLEObject>
        </w:object>
      </w:r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lang w:val="en-US" w:eastAsia="zh-CN"/>
        </w:rPr>
        <w:t>是电磁波的频率，</w:t>
      </w:r>
      <w:r>
        <w:rPr>
          <w:rFonts w:hint="default" w:ascii="Times New Roman" w:hAnsi="Times New Roman" w:cs="Times New Roman"/>
          <w:bCs w:val="0"/>
          <w:i/>
          <w:iCs w:val="0"/>
          <w:sz w:val="21"/>
          <w:szCs w:val="21"/>
          <w:lang w:val="en-US" w:eastAsia="zh-CN"/>
        </w:rPr>
        <w:t>h</w:t>
      </w:r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lang w:val="en-US" w:eastAsia="zh-CN"/>
        </w:rPr>
        <w:t>是普朗克常量。</w:t>
      </w:r>
    </w:p>
    <w:p w14:paraId="651D5A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（3）一个物理量如果存在最小的不可分割的基本单位，那么该物理量是量子化的，并把这</w:t>
      </w:r>
    </w:p>
    <w:p w14:paraId="50113C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个最小的基本单位称为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量子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5C8E3F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2AC402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540A5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1.现代医学采用激光“焊接”视网膜技术来治疗近视，所用激光的波长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sz w:val="21"/>
          <w:szCs w:val="21"/>
          <w:lang w:val="en-US" w:eastAsia="zh-CN"/>
        </w:rPr>
        <w:object>
          <v:shape id="_x0000_i1030" o:spt="75" type="#_x0000_t75" style="height:13.95pt;width:57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。已知普朗克常量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sz w:val="21"/>
          <w:szCs w:val="21"/>
          <w:lang w:val="en-US" w:eastAsia="zh-CN"/>
        </w:rPr>
        <w:object>
          <v:shape id="_x0000_i1031" o:spt="75" type="#_x0000_t75" style="height:16pt;width:91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，光在真空中传播速度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sz w:val="21"/>
          <w:szCs w:val="21"/>
          <w:lang w:val="en-US" w:eastAsia="zh-CN"/>
        </w:rPr>
        <w:object>
          <v:shape id="_x0000_i1032" o:spt="75" type="#_x0000_t75" style="height:16pt;width:73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，则该激光中每</w:t>
      </w:r>
    </w:p>
    <w:p w14:paraId="6EBB99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个光子的能量为（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47E00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A.3. 0×10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perscript"/>
          <w:lang w:val="en-US" w:eastAsia="zh-CN"/>
        </w:rPr>
        <w:t>-19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J</w:t>
      </w:r>
    </w:p>
    <w:p w14:paraId="57F54C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B.1. 6×10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perscript"/>
          <w:lang w:val="en-US" w:eastAsia="zh-CN"/>
        </w:rPr>
        <w:t>-19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J</w:t>
      </w:r>
    </w:p>
    <w:p w14:paraId="518222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C.1. 0×10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perscript"/>
          <w:lang w:val="en-US" w:eastAsia="zh-CN"/>
        </w:rPr>
        <w:t>-19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J</w:t>
      </w:r>
    </w:p>
    <w:p w14:paraId="223171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D.1. 0×10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perscript"/>
          <w:lang w:val="en-US" w:eastAsia="zh-CN"/>
        </w:rPr>
        <w:t>-18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J</w:t>
      </w:r>
    </w:p>
    <w:p w14:paraId="49DA8E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答案：A</w:t>
      </w:r>
    </w:p>
    <w:p w14:paraId="661CE7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【解析】由</w:t>
      </w:r>
      <w:r>
        <w:rPr>
          <w:rFonts w:hint="eastAsia"/>
          <w:color w:val="FF0000"/>
          <w:position w:val="-24"/>
        </w:rPr>
        <w:object>
          <v:shape id="_x0000_i1033" o:spt="75" type="#_x0000_t75" style="height:31pt;width:63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1">
            <o:LockedField>false</o:LockedField>
          </o:OLEObject>
        </w:object>
      </w:r>
      <w:r>
        <w:rPr>
          <w:rFonts w:hint="eastAsia" w:eastAsiaTheme="minorEastAsia"/>
          <w:color w:val="FF0000"/>
          <w:lang w:eastAsia="zh-CN"/>
        </w:rPr>
        <w:t>，</w:t>
      </w:r>
      <w:r>
        <w:rPr>
          <w:rFonts w:hint="eastAsia" w:asciiTheme="minorHAnsi" w:eastAsiaTheme="minorEastAsia"/>
          <w:color w:val="FF0000"/>
          <w:lang w:val="en-US" w:eastAsia="zh-CN"/>
        </w:rPr>
        <w:t>代入数据可得每个光子的能量为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3. 0×10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vertAlign w:val="superscript"/>
          <w:lang w:val="en-US" w:eastAsia="zh-CN"/>
        </w:rPr>
        <w:t>-19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J，A正确。</w:t>
      </w:r>
    </w:p>
    <w:p w14:paraId="4E84E9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2.已知某单色光的波长为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sz w:val="21"/>
          <w:szCs w:val="21"/>
          <w:lang w:val="en-US" w:eastAsia="zh-CN"/>
        </w:rPr>
        <w:object>
          <v:shape id="_x0000_i1034" o:spt="75" type="#_x0000_t75" style="height:13.95pt;width:11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，在真空中光速为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，普朗克常量为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，则电磁波辐射的能量子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sz w:val="21"/>
          <w:szCs w:val="21"/>
          <w:lang w:val="en-US" w:eastAsia="zh-CN"/>
        </w:rPr>
        <w:object>
          <v:shape id="_x0000_i1035" o:spt="75" type="#_x0000_t75" style="height:11pt;width:10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的值为（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5274A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lang w:val="en-US" w:eastAsia="zh-CN"/>
        </w:rPr>
        <w:object>
          <v:shape id="_x0000_i1036" o:spt="75" type="#_x0000_t75" style="height:31pt;width:21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7">
            <o:LockedField>false</o:LockedField>
          </o:OLEObject>
        </w:object>
      </w:r>
    </w:p>
    <w:p w14:paraId="294D9E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B. 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lang w:val="en-US" w:eastAsia="zh-CN"/>
        </w:rPr>
        <w:object>
          <v:shape id="_x0000_i1037" o:spt="75" type="#_x0000_t75" style="height:31pt;width:13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9">
            <o:LockedField>false</o:LockedField>
          </o:OLEObject>
        </w:object>
      </w:r>
    </w:p>
    <w:p w14:paraId="6AC8D6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lang w:val="en-US" w:eastAsia="zh-CN"/>
        </w:rPr>
        <w:object>
          <v:shape id="_x0000_i1038" o:spt="75" type="#_x0000_t75" style="height:31pt;width:19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1">
            <o:LockedField>false</o:LockedField>
          </o:OLEObject>
        </w:object>
      </w:r>
    </w:p>
    <w:p w14:paraId="03DE85B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以上均不正确</w:t>
      </w:r>
    </w:p>
    <w:p w14:paraId="2C17E8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cs="Times New Roman" w:eastAsiaTheme="minorEastAsia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答案：A【解析】</w:t>
      </w:r>
      <w:r>
        <w:rPr>
          <w:rFonts w:hint="eastAsia"/>
          <w:color w:val="FF0000"/>
          <w:position w:val="-24"/>
        </w:rPr>
        <w:object>
          <v:shape id="_x0000_i1039" o:spt="75" type="#_x0000_t75" style="height:31pt;width:63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3">
            <o:LockedField>false</o:LockedField>
          </o:OLEObject>
        </w:object>
      </w:r>
    </w:p>
    <w:p w14:paraId="1C170D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4B81C2"/>
    <w:multiLevelType w:val="singleLevel"/>
    <w:tmpl w:val="CC4B81C2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EDCCB8B"/>
    <w:multiLevelType w:val="singleLevel"/>
    <w:tmpl w:val="7EDCCB8B"/>
    <w:lvl w:ilvl="0" w:tentative="0">
      <w:start w:val="4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42B74272"/>
    <w:rsid w:val="459E23E7"/>
    <w:rsid w:val="586D5544"/>
    <w:rsid w:val="5B1D6D16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6" Type="http://schemas.openxmlformats.org/officeDocument/2006/relationships/fontTable" Target="fontTable.xml"/><Relationship Id="rId35" Type="http://schemas.openxmlformats.org/officeDocument/2006/relationships/numbering" Target="numbering.xml"/><Relationship Id="rId34" Type="http://schemas.openxmlformats.org/officeDocument/2006/relationships/image" Target="media/image16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2025-12-24T05:51:49Z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